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FA70" w14:textId="77777777" w:rsidR="0054417D" w:rsidRPr="00A70622" w:rsidRDefault="00A70622" w:rsidP="00A70622">
      <w:pPr>
        <w:jc w:val="center"/>
        <w:rPr>
          <w:rFonts w:ascii="Arial" w:hAnsi="Arial" w:cs="Arial"/>
          <w:b/>
        </w:rPr>
      </w:pPr>
      <w:r w:rsidRPr="00A70622">
        <w:rPr>
          <w:rFonts w:ascii="Arial" w:hAnsi="Arial" w:cs="Arial"/>
          <w:b/>
        </w:rPr>
        <w:t>CARIBBEAN MARITIME INSTITUTE</w:t>
      </w:r>
    </w:p>
    <w:p w14:paraId="6CE0446C" w14:textId="77777777" w:rsidR="00A70622" w:rsidRPr="00A70622" w:rsidRDefault="00A70622" w:rsidP="00A70622">
      <w:pPr>
        <w:jc w:val="center"/>
        <w:rPr>
          <w:rFonts w:ascii="Arial" w:hAnsi="Arial" w:cs="Arial"/>
        </w:rPr>
      </w:pPr>
    </w:p>
    <w:p w14:paraId="72ADC3BE" w14:textId="77777777" w:rsidR="00A70622" w:rsidRPr="00A70622" w:rsidRDefault="00A70622" w:rsidP="00A70622">
      <w:pPr>
        <w:jc w:val="center"/>
        <w:rPr>
          <w:rFonts w:ascii="Arial" w:hAnsi="Arial" w:cs="Arial"/>
        </w:rPr>
      </w:pPr>
      <w:r w:rsidRPr="00A70622">
        <w:rPr>
          <w:rFonts w:ascii="Arial" w:hAnsi="Arial" w:cs="Arial"/>
        </w:rPr>
        <w:t>DIPLOMA IN SHIPPING AND LOGISTICS</w:t>
      </w:r>
    </w:p>
    <w:p w14:paraId="0F3B339B" w14:textId="77777777" w:rsidR="00A70622" w:rsidRDefault="00A70622" w:rsidP="00A70622">
      <w:pPr>
        <w:jc w:val="center"/>
        <w:rPr>
          <w:rFonts w:ascii="Arial" w:hAnsi="Arial" w:cs="Arial"/>
        </w:rPr>
      </w:pPr>
    </w:p>
    <w:p w14:paraId="6D378438" w14:textId="77777777" w:rsidR="00A70622" w:rsidRPr="00A70622" w:rsidRDefault="00A70622" w:rsidP="00A70622">
      <w:pPr>
        <w:jc w:val="center"/>
        <w:rPr>
          <w:rFonts w:ascii="Arial" w:hAnsi="Arial" w:cs="Arial"/>
        </w:rPr>
      </w:pPr>
      <w:r w:rsidRPr="00A70622">
        <w:rPr>
          <w:rFonts w:ascii="Arial" w:hAnsi="Arial" w:cs="Arial"/>
        </w:rPr>
        <w:t>YEAR 2</w:t>
      </w:r>
    </w:p>
    <w:p w14:paraId="05D83A0E" w14:textId="77777777" w:rsidR="00A70622" w:rsidRPr="00A70622" w:rsidRDefault="00A70622" w:rsidP="00A70622">
      <w:pPr>
        <w:jc w:val="center"/>
        <w:rPr>
          <w:rFonts w:ascii="Arial" w:hAnsi="Arial" w:cs="Arial"/>
        </w:rPr>
      </w:pPr>
    </w:p>
    <w:p w14:paraId="5337D92A" w14:textId="77777777" w:rsidR="00A70622" w:rsidRPr="00A70622" w:rsidRDefault="00A70622" w:rsidP="00A70622">
      <w:pPr>
        <w:jc w:val="center"/>
        <w:rPr>
          <w:rFonts w:ascii="Arial" w:hAnsi="Arial" w:cs="Arial"/>
        </w:rPr>
      </w:pPr>
      <w:r w:rsidRPr="00A70622">
        <w:rPr>
          <w:rFonts w:ascii="Arial" w:hAnsi="Arial" w:cs="Arial"/>
        </w:rPr>
        <w:t>MARITIME LAW</w:t>
      </w:r>
    </w:p>
    <w:p w14:paraId="2093154C" w14:textId="77777777" w:rsidR="00A70622" w:rsidRPr="00A70622" w:rsidRDefault="00A70622" w:rsidP="00A70622">
      <w:pPr>
        <w:jc w:val="center"/>
        <w:rPr>
          <w:rFonts w:ascii="Arial" w:hAnsi="Arial" w:cs="Arial"/>
        </w:rPr>
      </w:pPr>
    </w:p>
    <w:p w14:paraId="45A4D3CF" w14:textId="77777777" w:rsidR="00A70622" w:rsidRPr="00A70622" w:rsidRDefault="00A70622" w:rsidP="00A70622">
      <w:pPr>
        <w:jc w:val="center"/>
        <w:rPr>
          <w:rFonts w:ascii="Arial" w:hAnsi="Arial" w:cs="Arial"/>
        </w:rPr>
      </w:pPr>
      <w:r w:rsidRPr="00A70622">
        <w:rPr>
          <w:rFonts w:ascii="Arial" w:hAnsi="Arial" w:cs="Arial"/>
        </w:rPr>
        <w:t>INDIVIDUAL ASSIGNMENT</w:t>
      </w:r>
    </w:p>
    <w:p w14:paraId="5F5E85D0" w14:textId="77777777" w:rsidR="00A70622" w:rsidRPr="00A70622" w:rsidRDefault="00A70622" w:rsidP="00A70622">
      <w:pPr>
        <w:jc w:val="center"/>
        <w:rPr>
          <w:rFonts w:ascii="Arial" w:hAnsi="Arial" w:cs="Arial"/>
        </w:rPr>
      </w:pPr>
      <w:r w:rsidRPr="00A70622">
        <w:rPr>
          <w:rFonts w:ascii="Arial" w:hAnsi="Arial" w:cs="Arial"/>
        </w:rPr>
        <w:t>(10%)</w:t>
      </w:r>
    </w:p>
    <w:p w14:paraId="48405FB1" w14:textId="77777777" w:rsidR="00A70622" w:rsidRPr="00A70622" w:rsidRDefault="00A70622" w:rsidP="00A70622">
      <w:pPr>
        <w:jc w:val="center"/>
        <w:rPr>
          <w:rFonts w:ascii="Arial" w:hAnsi="Arial" w:cs="Arial"/>
        </w:rPr>
      </w:pPr>
    </w:p>
    <w:p w14:paraId="68A3EF0D" w14:textId="77777777" w:rsidR="00A70622" w:rsidRDefault="00A70622" w:rsidP="00A70622">
      <w:pPr>
        <w:jc w:val="center"/>
        <w:rPr>
          <w:rFonts w:ascii="Arial" w:hAnsi="Arial" w:cs="Arial"/>
        </w:rPr>
      </w:pPr>
    </w:p>
    <w:p w14:paraId="7416B92F" w14:textId="77777777" w:rsidR="00A70622" w:rsidRPr="00A70622" w:rsidRDefault="00A70622" w:rsidP="00A70622">
      <w:pPr>
        <w:jc w:val="center"/>
        <w:rPr>
          <w:rFonts w:ascii="Arial" w:hAnsi="Arial" w:cs="Arial"/>
          <w:b/>
          <w:u w:val="single"/>
        </w:rPr>
      </w:pPr>
      <w:r w:rsidRPr="00A70622">
        <w:rPr>
          <w:rFonts w:ascii="Arial" w:hAnsi="Arial" w:cs="Arial"/>
          <w:b/>
          <w:u w:val="single"/>
        </w:rPr>
        <w:t>DRAWING BASELINES</w:t>
      </w:r>
    </w:p>
    <w:p w14:paraId="26CB3CC2" w14:textId="77777777" w:rsidR="00A70622" w:rsidRDefault="00A70622" w:rsidP="00A70622">
      <w:pPr>
        <w:jc w:val="center"/>
        <w:rPr>
          <w:rFonts w:ascii="Arial" w:hAnsi="Arial" w:cs="Arial"/>
          <w:b/>
        </w:rPr>
      </w:pPr>
    </w:p>
    <w:p w14:paraId="5DE69B8B" w14:textId="77777777" w:rsidR="00A70622" w:rsidRDefault="00A70622" w:rsidP="00A70622">
      <w:pPr>
        <w:jc w:val="center"/>
        <w:rPr>
          <w:rFonts w:ascii="Arial" w:hAnsi="Arial" w:cs="Arial"/>
          <w:b/>
        </w:rPr>
      </w:pPr>
    </w:p>
    <w:p w14:paraId="72E9FEC2" w14:textId="77777777" w:rsidR="00A70622" w:rsidRDefault="00A70622" w:rsidP="00A70622">
      <w:pPr>
        <w:rPr>
          <w:rFonts w:ascii="Arial" w:hAnsi="Arial" w:cs="Arial"/>
          <w:b/>
        </w:rPr>
      </w:pPr>
      <w:r>
        <w:rPr>
          <w:rFonts w:ascii="Arial" w:hAnsi="Arial" w:cs="Arial"/>
          <w:b/>
        </w:rPr>
        <w:t>INSTRUCTIONS:</w:t>
      </w:r>
    </w:p>
    <w:p w14:paraId="15DF3B76" w14:textId="77777777" w:rsidR="00A70622" w:rsidRDefault="00A70622" w:rsidP="00A70622">
      <w:pPr>
        <w:rPr>
          <w:rFonts w:ascii="Arial" w:hAnsi="Arial" w:cs="Arial"/>
          <w:b/>
        </w:rPr>
      </w:pPr>
    </w:p>
    <w:p w14:paraId="2FF8CF65" w14:textId="77777777" w:rsidR="00A70622" w:rsidRDefault="00A70622" w:rsidP="00A70622">
      <w:pPr>
        <w:jc w:val="both"/>
        <w:rPr>
          <w:rFonts w:ascii="Arial" w:hAnsi="Arial" w:cs="Arial"/>
        </w:rPr>
      </w:pPr>
      <w:r>
        <w:rPr>
          <w:rFonts w:ascii="Arial" w:hAnsi="Arial" w:cs="Arial"/>
        </w:rPr>
        <w:t xml:space="preserve">Students must use the Articles of the United Nations Convention on the Law of the Sea (UNCLOS) to determine the baseline of each coastal state on the maps provided.  You are required to draw in the baseline, if required, and the territorial sea. </w:t>
      </w:r>
    </w:p>
    <w:p w14:paraId="77393200" w14:textId="77777777" w:rsidR="00A70622" w:rsidRDefault="00A70622" w:rsidP="00A70622">
      <w:pPr>
        <w:jc w:val="both"/>
        <w:rPr>
          <w:rFonts w:ascii="Arial" w:hAnsi="Arial" w:cs="Arial"/>
        </w:rPr>
      </w:pPr>
    </w:p>
    <w:p w14:paraId="684021CF" w14:textId="77777777" w:rsidR="00A70622" w:rsidRDefault="00A70622" w:rsidP="00A70622">
      <w:pPr>
        <w:jc w:val="both"/>
        <w:rPr>
          <w:rFonts w:ascii="Arial" w:hAnsi="Arial" w:cs="Arial"/>
        </w:rPr>
      </w:pPr>
      <w:r>
        <w:rPr>
          <w:rFonts w:ascii="Arial" w:hAnsi="Arial" w:cs="Arial"/>
        </w:rPr>
        <w:t xml:space="preserve">Where there are states with opposite baselines, you are required to determine the median line and indicate whether the equidistant or equitable method was used and why. </w:t>
      </w:r>
    </w:p>
    <w:p w14:paraId="7F5DED1E" w14:textId="77777777" w:rsidR="00A70622" w:rsidRDefault="00A70622" w:rsidP="00A70622">
      <w:pPr>
        <w:jc w:val="both"/>
        <w:rPr>
          <w:rFonts w:ascii="Arial" w:hAnsi="Arial" w:cs="Arial"/>
        </w:rPr>
      </w:pPr>
    </w:p>
    <w:p w14:paraId="515E9FD1" w14:textId="77777777" w:rsidR="00A70622" w:rsidRDefault="00A70622" w:rsidP="00A70622">
      <w:pPr>
        <w:jc w:val="both"/>
        <w:rPr>
          <w:rFonts w:ascii="Arial" w:hAnsi="Arial" w:cs="Arial"/>
        </w:rPr>
      </w:pPr>
    </w:p>
    <w:p w14:paraId="362601F3" w14:textId="77777777" w:rsidR="00A70622" w:rsidRPr="00A70622" w:rsidRDefault="00A70622" w:rsidP="00A70622">
      <w:pPr>
        <w:jc w:val="center"/>
        <w:rPr>
          <w:rFonts w:ascii="Arial" w:hAnsi="Arial" w:cs="Arial"/>
        </w:rPr>
      </w:pPr>
    </w:p>
    <w:p w14:paraId="6B2585C4" w14:textId="77777777" w:rsidR="00A70622" w:rsidRDefault="00A70622" w:rsidP="00A70622">
      <w:pPr>
        <w:jc w:val="center"/>
        <w:rPr>
          <w:rFonts w:ascii="Arial" w:hAnsi="Arial" w:cs="Arial"/>
          <w:b/>
        </w:rPr>
      </w:pPr>
      <w:r>
        <w:rPr>
          <w:rFonts w:ascii="Arial" w:hAnsi="Arial" w:cs="Arial"/>
        </w:rPr>
        <w:t xml:space="preserve">Due: </w:t>
      </w:r>
      <w:r>
        <w:rPr>
          <w:rFonts w:ascii="Arial" w:hAnsi="Arial" w:cs="Arial"/>
          <w:b/>
        </w:rPr>
        <w:t xml:space="preserve">October </w:t>
      </w:r>
      <w:r w:rsidR="006B126A">
        <w:rPr>
          <w:rFonts w:ascii="Arial" w:hAnsi="Arial" w:cs="Arial"/>
          <w:b/>
        </w:rPr>
        <w:t>12</w:t>
      </w:r>
      <w:r w:rsidRPr="00A70622">
        <w:rPr>
          <w:rFonts w:ascii="Arial" w:hAnsi="Arial" w:cs="Arial"/>
          <w:b/>
          <w:vertAlign w:val="superscript"/>
        </w:rPr>
        <w:t>th</w:t>
      </w:r>
      <w:r>
        <w:rPr>
          <w:rFonts w:ascii="Arial" w:hAnsi="Arial" w:cs="Arial"/>
          <w:b/>
        </w:rPr>
        <w:t xml:space="preserve"> (Group D)</w:t>
      </w:r>
      <w:r>
        <w:rPr>
          <w:rFonts w:ascii="Arial" w:hAnsi="Arial" w:cs="Arial"/>
        </w:rPr>
        <w:t xml:space="preserve"> and </w:t>
      </w:r>
      <w:r>
        <w:rPr>
          <w:rFonts w:ascii="Arial" w:hAnsi="Arial" w:cs="Arial"/>
          <w:b/>
        </w:rPr>
        <w:t xml:space="preserve">October </w:t>
      </w:r>
      <w:r w:rsidR="006B126A">
        <w:rPr>
          <w:rFonts w:ascii="Arial" w:hAnsi="Arial" w:cs="Arial"/>
          <w:b/>
        </w:rPr>
        <w:t>14</w:t>
      </w:r>
      <w:bookmarkStart w:id="0" w:name="_GoBack"/>
      <w:bookmarkEnd w:id="0"/>
      <w:r w:rsidRPr="00A70622">
        <w:rPr>
          <w:rFonts w:ascii="Arial" w:hAnsi="Arial" w:cs="Arial"/>
          <w:b/>
          <w:vertAlign w:val="superscript"/>
        </w:rPr>
        <w:t>th</w:t>
      </w:r>
      <w:r>
        <w:rPr>
          <w:rFonts w:ascii="Arial" w:hAnsi="Arial" w:cs="Arial"/>
          <w:b/>
        </w:rPr>
        <w:t xml:space="preserve"> (Group F)</w:t>
      </w:r>
    </w:p>
    <w:p w14:paraId="19899CC7" w14:textId="77777777" w:rsidR="00A70622" w:rsidRPr="00A70622" w:rsidRDefault="00A70622" w:rsidP="00A70622">
      <w:pPr>
        <w:rPr>
          <w:rFonts w:ascii="Arial" w:hAnsi="Arial" w:cs="Arial"/>
          <w:b/>
        </w:rPr>
      </w:pPr>
    </w:p>
    <w:sectPr w:rsidR="00A70622" w:rsidRPr="00A70622" w:rsidSect="005441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22"/>
    <w:rsid w:val="0054417D"/>
    <w:rsid w:val="006B126A"/>
    <w:rsid w:val="00A70622"/>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75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JM"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JM"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Macintosh Word</Application>
  <DocSecurity>0</DocSecurity>
  <Lines>4</Lines>
  <Paragraphs>1</Paragraphs>
  <ScaleCrop>false</ScaleCrop>
  <Company>AIKEN &amp; ASSOCIATES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Deniece Aiken</dc:creator>
  <cp:keywords/>
  <dc:description/>
  <cp:lastModifiedBy>Deniece Aiken</cp:lastModifiedBy>
  <cp:revision>2</cp:revision>
  <dcterms:created xsi:type="dcterms:W3CDTF">2015-09-29T11:35:00Z</dcterms:created>
  <dcterms:modified xsi:type="dcterms:W3CDTF">2015-09-29T11:35:00Z</dcterms:modified>
</cp:coreProperties>
</file>